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CC" w:rsidRPr="00D971CC" w:rsidRDefault="00D971CC" w:rsidP="00D971CC">
      <w:pPr>
        <w:spacing w:line="240" w:lineRule="auto"/>
        <w:jc w:val="center"/>
        <w:rPr>
          <w:rFonts w:ascii="IranNastaliq" w:eastAsia="Calibri" w:hAnsi="IranNastaliq" w:cs="IranNastaliq"/>
          <w:sz w:val="32"/>
          <w:szCs w:val="32"/>
          <w:lang w:bidi="fa-IR"/>
        </w:rPr>
      </w:pPr>
      <w:r w:rsidRPr="00D971CC">
        <w:rPr>
          <w:rFonts w:ascii="IranNastaliq" w:eastAsia="Calibri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65B24C2" wp14:editId="119DE44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1CC">
        <w:rPr>
          <w:rFonts w:ascii="IranNastaliq" w:eastAsia="Calibri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D971CC" w:rsidRPr="00D971CC" w:rsidRDefault="00D971CC" w:rsidP="00D971CC">
      <w:pPr>
        <w:spacing w:line="192" w:lineRule="auto"/>
        <w:rPr>
          <w:rFonts w:ascii="IranNastaliq" w:eastAsia="Calibri" w:hAnsi="IranNastaliq" w:cs="IranNastaliq"/>
          <w:rtl/>
          <w:lang w:bidi="fa-IR"/>
        </w:rPr>
      </w:pPr>
      <w:r w:rsidRPr="00D971CC">
        <w:rPr>
          <w:rFonts w:ascii="IranNastaliq" w:eastAsia="Calibri" w:hAnsi="IranNastaliq" w:cs="B Titr" w:hint="cs"/>
          <w:sz w:val="28"/>
          <w:szCs w:val="28"/>
          <w:rtl/>
          <w:lang w:bidi="fa-IR"/>
        </w:rPr>
        <w:t xml:space="preserve">(کاربرگ طرح درس)                   </w:t>
      </w:r>
      <w:r w:rsidRPr="00D971CC">
        <w:rPr>
          <w:rFonts w:ascii="IranNastaliq" w:eastAsia="Calibri" w:hAnsi="IranNastaliq" w:cs="B Mitra" w:hint="cs"/>
          <w:sz w:val="28"/>
          <w:szCs w:val="28"/>
          <w:rtl/>
          <w:lang w:bidi="fa-IR"/>
        </w:rPr>
        <w:t>تاریخ به</w:t>
      </w:r>
      <w:r w:rsidRPr="00D971CC">
        <w:rPr>
          <w:rFonts w:ascii="IranNastaliq" w:eastAsia="Calibri" w:hAnsi="IranNastaliq" w:cs="B Mitra"/>
          <w:sz w:val="28"/>
          <w:szCs w:val="28"/>
          <w:rtl/>
          <w:lang w:bidi="fa-IR"/>
        </w:rPr>
        <w:softHyphen/>
      </w:r>
      <w:r w:rsidRPr="00D971CC">
        <w:rPr>
          <w:rFonts w:ascii="IranNastaliq" w:eastAsia="Calibri" w:hAnsi="IranNastaliq" w:cs="B Mitra" w:hint="cs"/>
          <w:sz w:val="28"/>
          <w:szCs w:val="28"/>
          <w:rtl/>
          <w:lang w:bidi="fa-IR"/>
        </w:rPr>
        <w:t xml:space="preserve">روز رسانی:               </w:t>
      </w:r>
    </w:p>
    <w:p w:rsidR="00D971CC" w:rsidRPr="00D971CC" w:rsidRDefault="00D971CC" w:rsidP="00D971CC">
      <w:pPr>
        <w:spacing w:after="0" w:line="192" w:lineRule="auto"/>
        <w:jc w:val="center"/>
        <w:rPr>
          <w:rFonts w:ascii="IranNastaliq" w:eastAsia="Calibri" w:hAnsi="IranNastaliq" w:cs="B Lotus"/>
          <w:sz w:val="28"/>
          <w:szCs w:val="28"/>
          <w:rtl/>
          <w:lang w:bidi="fa-IR"/>
        </w:rPr>
      </w:pPr>
      <w:r w:rsidRPr="00D971CC">
        <w:rPr>
          <w:rFonts w:ascii="IranNastaliq" w:eastAsia="Calibri" w:hAnsi="IranNastaliq" w:cs="IranNastaliq"/>
          <w:rtl/>
          <w:lang w:bidi="fa-IR"/>
        </w:rPr>
        <w:t>دانشکده</w:t>
      </w:r>
      <w:r w:rsidRPr="00D971CC">
        <w:rPr>
          <w:rFonts w:ascii="IranNastaliq" w:eastAsia="Calibri" w:hAnsi="IranNastaliq" w:cs="IranNastaliq" w:hint="cs"/>
          <w:rtl/>
          <w:lang w:bidi="fa-IR"/>
        </w:rPr>
        <w:t xml:space="preserve">    </w:t>
      </w:r>
      <w:r w:rsidRPr="00D971CC">
        <w:rPr>
          <w:rFonts w:ascii="IranNastaliq" w:eastAsia="Calibri" w:hAnsi="IranNastaliq" w:cs="B Lotus" w:hint="cs"/>
          <w:sz w:val="28"/>
          <w:szCs w:val="28"/>
          <w:rtl/>
          <w:lang w:bidi="fa-IR"/>
        </w:rPr>
        <w:t>مهندسی منابع طبیعی                                             نیمسال دوم سال تحصیلی 98-1397.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D971CC" w:rsidRPr="00D971CC" w:rsidTr="00E92C44">
        <w:trPr>
          <w:trHeight w:val="386"/>
          <w:jc w:val="center"/>
        </w:trPr>
        <w:tc>
          <w:tcPr>
            <w:tcW w:w="4045" w:type="dxa"/>
            <w:gridSpan w:val="3"/>
          </w:tcPr>
          <w:p w:rsidR="00D971CC" w:rsidRPr="00D971CC" w:rsidRDefault="00D971CC" w:rsidP="00D971CC">
            <w:pPr>
              <w:jc w:val="right"/>
              <w:rPr>
                <w:rFonts w:ascii="IranNastaliq" w:eastAsia="Calibri" w:hAnsi="IranNastaliq" w:cs="Titr"/>
                <w:sz w:val="28"/>
                <w:szCs w:val="28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مقطع: کارشناسی</w:t>
            </w:r>
            <w:r w:rsidRPr="00D971C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 xml:space="preserve">  کارشناسی ارشد</w:t>
            </w:r>
            <w:r w:rsidRPr="00D971CC">
              <w:rPr>
                <w:rFonts w:ascii="Times New Roman" w:eastAsia="Calibri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 xml:space="preserve">  دکتری</w:t>
            </w:r>
            <w:r w:rsidRPr="00D971CC">
              <w:rPr>
                <w:rFonts w:ascii="Times New Roman" w:eastAsia="Calibri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D971CC" w:rsidRPr="00D971CC" w:rsidRDefault="00D971CC" w:rsidP="00D971CC">
            <w:pPr>
              <w:jc w:val="right"/>
              <w:rPr>
                <w:rFonts w:ascii="IranNastaliq" w:eastAsia="Calibri" w:hAnsi="IranNastaliq" w:cs="Titr"/>
                <w:sz w:val="28"/>
                <w:szCs w:val="28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تعداد واحد: نظری1. عملی1</w:t>
            </w:r>
          </w:p>
        </w:tc>
        <w:tc>
          <w:tcPr>
            <w:tcW w:w="2972" w:type="dxa"/>
            <w:gridSpan w:val="2"/>
          </w:tcPr>
          <w:p w:rsidR="00D971CC" w:rsidRPr="00D971CC" w:rsidRDefault="00D971CC" w:rsidP="00D971CC">
            <w:pPr>
              <w:jc w:val="right"/>
              <w:rPr>
                <w:rFonts w:ascii="IranNastaliq" w:eastAsia="Calibri" w:hAnsi="IranNastaliq" w:cs="B Mitra"/>
                <w:sz w:val="28"/>
                <w:szCs w:val="28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فارسی: آمار کاربردی</w:t>
            </w:r>
          </w:p>
        </w:tc>
        <w:tc>
          <w:tcPr>
            <w:tcW w:w="975" w:type="dxa"/>
            <w:vMerge w:val="restart"/>
          </w:tcPr>
          <w:p w:rsidR="00D971CC" w:rsidRPr="00D971CC" w:rsidRDefault="00D971CC" w:rsidP="00D971CC">
            <w:pPr>
              <w:jc w:val="center"/>
              <w:rPr>
                <w:rFonts w:ascii="IranNastaliq" w:eastAsia="Calibri" w:hAnsi="IranNastaliq" w:cs="B Mitra"/>
                <w:sz w:val="16"/>
                <w:szCs w:val="16"/>
                <w:rtl/>
                <w:lang w:bidi="fa-IR"/>
              </w:rPr>
            </w:pPr>
          </w:p>
          <w:p w:rsidR="00D971CC" w:rsidRPr="00D971CC" w:rsidRDefault="00D971CC" w:rsidP="00D971CC">
            <w:pPr>
              <w:jc w:val="center"/>
              <w:rPr>
                <w:rFonts w:ascii="IranNastaliq" w:eastAsia="Calibri" w:hAnsi="IranNastaliq" w:cs="Titr"/>
                <w:sz w:val="28"/>
                <w:szCs w:val="28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D971CC" w:rsidRPr="00D971CC" w:rsidTr="00E92C44">
        <w:trPr>
          <w:trHeight w:val="341"/>
          <w:jc w:val="center"/>
        </w:trPr>
        <w:tc>
          <w:tcPr>
            <w:tcW w:w="6383" w:type="dxa"/>
            <w:gridSpan w:val="5"/>
          </w:tcPr>
          <w:p w:rsidR="00D971CC" w:rsidRPr="00D971CC" w:rsidRDefault="00D971CC" w:rsidP="00D971CC">
            <w:pPr>
              <w:tabs>
                <w:tab w:val="left" w:pos="3615"/>
                <w:tab w:val="right" w:pos="6167"/>
              </w:tabs>
              <w:jc w:val="right"/>
              <w:rPr>
                <w:rFonts w:ascii="IranNastaliq" w:eastAsia="Calibri" w:hAnsi="IranNastaliq" w:cs="Titr"/>
                <w:sz w:val="28"/>
                <w:szCs w:val="28"/>
                <w:lang w:bidi="fa-IR"/>
              </w:rPr>
            </w:pPr>
            <w:r w:rsidRPr="00D971CC">
              <w:rPr>
                <w:rFonts w:ascii="IranNastaliq" w:eastAsia="Calibri" w:hAnsi="IranNastaliq" w:cs="B Mitra"/>
                <w:sz w:val="28"/>
                <w:szCs w:val="28"/>
                <w:rtl/>
                <w:lang w:bidi="fa-IR"/>
              </w:rPr>
              <w:tab/>
            </w: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D971CC">
              <w:rPr>
                <w:rFonts w:ascii="IranNastaliq" w:eastAsia="Calibri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D971CC">
              <w:rPr>
                <w:rFonts w:ascii="IranNastaliq" w:eastAsia="Calibri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نیازها: آمار و</w:t>
            </w:r>
            <w:r w:rsidRPr="00D971CC">
              <w:rPr>
                <w:rFonts w:ascii="IranNastaliq" w:eastAsia="Calibri" w:hAnsi="IranNastaliq" w:cs="B Mitra"/>
                <w:sz w:val="28"/>
                <w:szCs w:val="28"/>
                <w:lang w:bidi="fa-IR"/>
              </w:rPr>
              <w:t xml:space="preserve"> </w:t>
            </w: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احتمالات و کاربرد کامپیوتر در منابع طبیعی</w:t>
            </w:r>
          </w:p>
        </w:tc>
        <w:tc>
          <w:tcPr>
            <w:tcW w:w="2972" w:type="dxa"/>
            <w:gridSpan w:val="2"/>
          </w:tcPr>
          <w:p w:rsidR="00D971CC" w:rsidRPr="00D971CC" w:rsidRDefault="00D971CC" w:rsidP="00D971CC">
            <w:pPr>
              <w:tabs>
                <w:tab w:val="left" w:pos="1950"/>
                <w:tab w:val="right" w:pos="2756"/>
              </w:tabs>
              <w:bidi/>
              <w:rPr>
                <w:rFonts w:ascii="IranNastaliq" w:eastAsia="Calibri" w:hAnsi="IranNastaliq" w:cs="B Mitra"/>
                <w:sz w:val="28"/>
                <w:szCs w:val="28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 xml:space="preserve">لاتین: </w:t>
            </w:r>
            <w:r w:rsidRPr="00D971CC">
              <w:rPr>
                <w:rFonts w:ascii="Times New Roman" w:eastAsia="Calibri" w:hAnsi="Times New Roman" w:cs="Times New Roman"/>
                <w:sz w:val="28"/>
                <w:szCs w:val="28"/>
                <w:lang w:bidi="fa-IR"/>
              </w:rPr>
              <w:t>Applied Statistics</w:t>
            </w: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D971CC" w:rsidRPr="00D971CC" w:rsidRDefault="00D971CC" w:rsidP="00D971CC">
            <w:pPr>
              <w:jc w:val="center"/>
              <w:rPr>
                <w:rFonts w:ascii="IranNastaliq" w:eastAsia="Calibri" w:hAnsi="IranNastaliq" w:cs="Titr"/>
                <w:sz w:val="28"/>
                <w:szCs w:val="28"/>
                <w:lang w:bidi="fa-IR"/>
              </w:rPr>
            </w:pPr>
          </w:p>
        </w:tc>
      </w:tr>
      <w:tr w:rsidR="00D971CC" w:rsidRPr="00D971CC" w:rsidTr="00E92C44">
        <w:trPr>
          <w:trHeight w:val="395"/>
          <w:jc w:val="center"/>
        </w:trPr>
        <w:tc>
          <w:tcPr>
            <w:tcW w:w="5125" w:type="dxa"/>
            <w:gridSpan w:val="4"/>
          </w:tcPr>
          <w:p w:rsidR="00D971CC" w:rsidRPr="00D971CC" w:rsidRDefault="00D971CC" w:rsidP="00D971CC">
            <w:pPr>
              <w:jc w:val="right"/>
              <w:rPr>
                <w:rFonts w:ascii="IranNastaliq" w:eastAsia="Calibri" w:hAnsi="IranNastaliq" w:cs="B Mitra"/>
                <w:sz w:val="28"/>
                <w:szCs w:val="28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شماره تلفن اتاق: 023-33626224</w:t>
            </w:r>
          </w:p>
        </w:tc>
        <w:tc>
          <w:tcPr>
            <w:tcW w:w="5205" w:type="dxa"/>
            <w:gridSpan w:val="4"/>
          </w:tcPr>
          <w:p w:rsidR="00D971CC" w:rsidRPr="00D971CC" w:rsidRDefault="00D971CC" w:rsidP="00D971CC">
            <w:pPr>
              <w:jc w:val="right"/>
              <w:rPr>
                <w:rFonts w:ascii="IranNastaliq" w:eastAsia="Calibri" w:hAnsi="IranNastaliq" w:cs="Titr"/>
                <w:sz w:val="28"/>
                <w:szCs w:val="28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مدرس/مدرسین: جعفر دستورانی</w:t>
            </w:r>
          </w:p>
        </w:tc>
      </w:tr>
      <w:tr w:rsidR="00D971CC" w:rsidRPr="00D971CC" w:rsidTr="00E92C44">
        <w:trPr>
          <w:trHeight w:val="341"/>
          <w:jc w:val="center"/>
        </w:trPr>
        <w:tc>
          <w:tcPr>
            <w:tcW w:w="5125" w:type="dxa"/>
            <w:gridSpan w:val="4"/>
          </w:tcPr>
          <w:p w:rsidR="00D971CC" w:rsidRPr="00D971CC" w:rsidRDefault="00D971CC" w:rsidP="00D971CC">
            <w:pPr>
              <w:jc w:val="right"/>
              <w:rPr>
                <w:rFonts w:ascii="IranNastaliq" w:eastAsia="Calibri" w:hAnsi="IranNastaliq" w:cs="B Mitra"/>
                <w:sz w:val="28"/>
                <w:szCs w:val="28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 xml:space="preserve">منزلگاه اینترنتی: </w:t>
            </w:r>
          </w:p>
        </w:tc>
        <w:tc>
          <w:tcPr>
            <w:tcW w:w="5205" w:type="dxa"/>
            <w:gridSpan w:val="4"/>
          </w:tcPr>
          <w:p w:rsidR="00D971CC" w:rsidRPr="00D971CC" w:rsidRDefault="00D971CC" w:rsidP="00D971CC">
            <w:pPr>
              <w:bidi/>
              <w:rPr>
                <w:rFonts w:ascii="Calibri" w:eastAsia="Calibri" w:hAnsi="Calibri" w:cs="Arial"/>
              </w:rPr>
            </w:pP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الکترونیکی: </w:t>
            </w:r>
            <w:r w:rsidRPr="00D971CC">
              <w:rPr>
                <w:rFonts w:ascii="Calibri" w:eastAsia="Calibri" w:hAnsi="Calibri" w:cs="Arial"/>
              </w:rPr>
              <w:t>jdastorani@semnan.ac.ir</w:t>
            </w:r>
          </w:p>
        </w:tc>
      </w:tr>
      <w:tr w:rsidR="00D971CC" w:rsidRPr="00D971CC" w:rsidTr="00E92C44">
        <w:trPr>
          <w:trHeight w:val="341"/>
          <w:jc w:val="center"/>
        </w:trPr>
        <w:tc>
          <w:tcPr>
            <w:tcW w:w="10330" w:type="dxa"/>
            <w:gridSpan w:val="8"/>
          </w:tcPr>
          <w:p w:rsidR="00D971CC" w:rsidRPr="00D971CC" w:rsidRDefault="00D971CC" w:rsidP="00D971CC">
            <w:pPr>
              <w:jc w:val="right"/>
              <w:rPr>
                <w:rFonts w:ascii="IranNastaliq" w:eastAsia="Calibri" w:hAnsi="IranNastaliq" w:cs="B Mitra"/>
                <w:sz w:val="28"/>
                <w:szCs w:val="28"/>
                <w:rtl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D971CC" w:rsidRPr="00D971CC" w:rsidTr="00E92C44">
        <w:trPr>
          <w:trHeight w:val="359"/>
          <w:jc w:val="center"/>
        </w:trPr>
        <w:tc>
          <w:tcPr>
            <w:tcW w:w="10330" w:type="dxa"/>
            <w:gridSpan w:val="8"/>
          </w:tcPr>
          <w:p w:rsidR="00D971CC" w:rsidRPr="00D971CC" w:rsidRDefault="00D971CC" w:rsidP="00D971CC">
            <w:pPr>
              <w:jc w:val="right"/>
              <w:rPr>
                <w:rFonts w:ascii="IranNastaliq" w:eastAsia="Calibri" w:hAnsi="IranNastaliq" w:cs="B Mitra"/>
                <w:sz w:val="28"/>
                <w:szCs w:val="28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اهداف درس: آشنایی با آمار و کاربرد آن در منابع طبیعی و علوم زیستی</w:t>
            </w:r>
          </w:p>
        </w:tc>
      </w:tr>
      <w:tr w:rsidR="00D971CC" w:rsidRPr="00D971CC" w:rsidTr="00E92C44">
        <w:trPr>
          <w:trHeight w:val="395"/>
          <w:jc w:val="center"/>
        </w:trPr>
        <w:tc>
          <w:tcPr>
            <w:tcW w:w="10330" w:type="dxa"/>
            <w:gridSpan w:val="8"/>
          </w:tcPr>
          <w:p w:rsidR="00D971CC" w:rsidRPr="00D971CC" w:rsidRDefault="00D971CC" w:rsidP="00D971CC">
            <w:pPr>
              <w:jc w:val="right"/>
              <w:rPr>
                <w:rFonts w:ascii="IranNastaliq" w:eastAsia="Calibri" w:hAnsi="IranNastaliq" w:cs="B Mitra"/>
                <w:sz w:val="28"/>
                <w:szCs w:val="28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  کامپیوتر</w:t>
            </w:r>
          </w:p>
        </w:tc>
      </w:tr>
      <w:tr w:rsidR="00D971CC" w:rsidRPr="00D971CC" w:rsidTr="00E92C44">
        <w:trPr>
          <w:trHeight w:val="224"/>
          <w:jc w:val="center"/>
        </w:trPr>
        <w:tc>
          <w:tcPr>
            <w:tcW w:w="1525" w:type="dxa"/>
          </w:tcPr>
          <w:p w:rsidR="00D971CC" w:rsidRPr="00D971CC" w:rsidRDefault="00D971CC" w:rsidP="00D971CC">
            <w:pPr>
              <w:jc w:val="center"/>
              <w:rPr>
                <w:rFonts w:ascii="IranNastaliq" w:eastAsia="Calibri" w:hAnsi="IranNastaliq" w:cs="B Mitra"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Pr="00D971CC"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D971CC" w:rsidRPr="00D971CC" w:rsidRDefault="00D971CC" w:rsidP="00D971CC">
            <w:pPr>
              <w:jc w:val="center"/>
              <w:rPr>
                <w:rFonts w:ascii="IranNastaliq" w:eastAsia="Calibri" w:hAnsi="IranNastaliq" w:cs="B Mitra"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D971CC"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D971CC" w:rsidRPr="00D971CC" w:rsidRDefault="00D971CC" w:rsidP="00D971CC">
            <w:pPr>
              <w:jc w:val="center"/>
              <w:rPr>
                <w:rFonts w:ascii="IranNastaliq" w:eastAsia="Calibri" w:hAnsi="IranNastaliq" w:cs="B Mitra"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D971CC" w:rsidRPr="00D971CC" w:rsidRDefault="00D971CC" w:rsidP="00D971CC">
            <w:pPr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D971CC"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D971CC" w:rsidRPr="00D971CC" w:rsidRDefault="00D971CC" w:rsidP="00D971CC">
            <w:pPr>
              <w:jc w:val="right"/>
              <w:rPr>
                <w:rFonts w:ascii="IranNastaliq" w:eastAsia="Calibri" w:hAnsi="IranNastaliq" w:cs="B Mitra"/>
                <w:sz w:val="28"/>
                <w:szCs w:val="28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D971CC" w:rsidRPr="00D971CC" w:rsidTr="00E92C44">
        <w:trPr>
          <w:trHeight w:val="278"/>
          <w:jc w:val="center"/>
        </w:trPr>
        <w:tc>
          <w:tcPr>
            <w:tcW w:w="1525" w:type="dxa"/>
          </w:tcPr>
          <w:p w:rsidR="00D971CC" w:rsidRPr="00D971CC" w:rsidRDefault="00D971CC" w:rsidP="00D971CC">
            <w:pPr>
              <w:widowControl w:val="0"/>
              <w:spacing w:line="180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D971CC" w:rsidRPr="00D971CC" w:rsidRDefault="00D971CC" w:rsidP="00D971CC">
            <w:pPr>
              <w:widowControl w:val="0"/>
              <w:spacing w:line="180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D971CC" w:rsidRPr="00D971CC" w:rsidRDefault="00D971CC" w:rsidP="00D971CC">
            <w:pPr>
              <w:widowControl w:val="0"/>
              <w:spacing w:line="180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D971CC" w:rsidRPr="00D971CC" w:rsidRDefault="00D971CC" w:rsidP="00D971CC">
            <w:pPr>
              <w:widowControl w:val="0"/>
              <w:spacing w:line="180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695" w:type="dxa"/>
            <w:gridSpan w:val="2"/>
          </w:tcPr>
          <w:p w:rsidR="00D971CC" w:rsidRPr="00D971CC" w:rsidRDefault="00D971CC" w:rsidP="00D971CC">
            <w:pPr>
              <w:jc w:val="right"/>
              <w:rPr>
                <w:rFonts w:ascii="IranNastaliq" w:eastAsia="Calibri" w:hAnsi="IranNastaliq" w:cs="B Mitra"/>
                <w:sz w:val="28"/>
                <w:szCs w:val="28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D971CC" w:rsidRPr="00D971CC" w:rsidTr="00E92C44">
        <w:trPr>
          <w:trHeight w:val="1115"/>
          <w:jc w:val="center"/>
        </w:trPr>
        <w:tc>
          <w:tcPr>
            <w:tcW w:w="8635" w:type="dxa"/>
            <w:gridSpan w:val="6"/>
          </w:tcPr>
          <w:p w:rsidR="00D971CC" w:rsidRPr="00D971CC" w:rsidRDefault="00D971CC" w:rsidP="00D971CC">
            <w:pPr>
              <w:bidi/>
              <w:rPr>
                <w:rFonts w:ascii="IranNastaliq" w:eastAsia="Calibri" w:hAnsi="IranNastaliq" w:cs="B Nazanin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Calibri" w:eastAsia="Times New Roman" w:hAnsi="Calibri" w:cs="B Lotus" w:hint="cs"/>
                <w:sz w:val="24"/>
                <w:rtl/>
              </w:rPr>
              <w:t>روش</w:t>
            </w:r>
            <w:r w:rsidRPr="00D971CC">
              <w:rPr>
                <w:rFonts w:ascii="Calibri" w:eastAsia="Times New Roman" w:hAnsi="Calibri" w:cs="B Lotus"/>
                <w:sz w:val="24"/>
                <w:rtl/>
              </w:rPr>
              <w:softHyphen/>
            </w:r>
            <w:r w:rsidRPr="00D971CC">
              <w:rPr>
                <w:rFonts w:ascii="Calibri" w:eastAsia="Times New Roman" w:hAnsi="Calibri" w:cs="B Lotus" w:hint="cs"/>
                <w:sz w:val="24"/>
                <w:rtl/>
              </w:rPr>
              <w:t>های آمار و رگرسیون- دکتر منصور مصداقی- انتشارات دانشگاه امام رضا(ع)</w:t>
            </w:r>
          </w:p>
          <w:p w:rsidR="00D971CC" w:rsidRPr="00D971CC" w:rsidRDefault="00D971CC" w:rsidP="00D971CC">
            <w:pPr>
              <w:bidi/>
              <w:rPr>
                <w:rFonts w:ascii="IranNastaliq" w:eastAsia="Calibri" w:hAnsi="IranNastaliq" w:cs="B Nazanin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Calibri" w:eastAsia="Times New Roman" w:hAnsi="Calibri" w:cs="B Lotus" w:hint="cs"/>
                <w:sz w:val="24"/>
                <w:rtl/>
              </w:rPr>
              <w:t>آمار و احتمالات برای علوم طبیعی، هرمز سهرابی-جهاد دانشگاهی</w:t>
            </w:r>
          </w:p>
          <w:p w:rsidR="00D971CC" w:rsidRPr="00D971CC" w:rsidRDefault="00D971CC" w:rsidP="00D971CC">
            <w:pPr>
              <w:bidi/>
              <w:rPr>
                <w:rFonts w:ascii="Calibri" w:eastAsia="Times New Roman" w:hAnsi="Calibri" w:cs="B Lotus"/>
                <w:sz w:val="24"/>
              </w:rPr>
            </w:pPr>
            <w:r w:rsidRPr="00D971CC">
              <w:rPr>
                <w:rFonts w:ascii="Calibri" w:eastAsia="Times New Roman" w:hAnsi="Calibri" w:cs="B Lotus" w:hint="cs"/>
                <w:sz w:val="24"/>
                <w:rtl/>
              </w:rPr>
              <w:t>روشهای آماری در منابع آب، مهدوی و دستورانی، دانشگاه تهران</w:t>
            </w:r>
          </w:p>
          <w:p w:rsidR="00D971CC" w:rsidRPr="00D971CC" w:rsidRDefault="00D971CC" w:rsidP="00D971CC">
            <w:pPr>
              <w:bidi/>
              <w:rPr>
                <w:rFonts w:ascii="IranNastaliq" w:eastAsia="Calibri" w:hAnsi="IranNastaliq" w:cs="B Mitra"/>
                <w:sz w:val="24"/>
                <w:szCs w:val="24"/>
                <w:lang w:bidi="fa-IR"/>
              </w:rPr>
            </w:pPr>
            <w:r w:rsidRPr="00D971CC">
              <w:rPr>
                <w:rFonts w:ascii="Calibri" w:eastAsia="Times New Roman" w:hAnsi="Calibri" w:cs="B Lotus" w:hint="cs"/>
                <w:sz w:val="24"/>
                <w:rtl/>
              </w:rPr>
              <w:t xml:space="preserve">تجزیه و تحلیل داده ها در پژوهای منابع طبیعی با نرم افزار </w:t>
            </w:r>
            <w:r w:rsidRPr="00D971CC">
              <w:rPr>
                <w:rFonts w:ascii="Calibri" w:eastAsia="Times New Roman" w:hAnsi="Calibri" w:cs="B Lotus"/>
                <w:sz w:val="24"/>
              </w:rPr>
              <w:t>SPSS</w:t>
            </w:r>
            <w:r w:rsidRPr="00D971CC">
              <w:rPr>
                <w:rFonts w:ascii="Calibri" w:eastAsia="Times New Roman" w:hAnsi="Calibri" w:cs="B Lotus" w:hint="cs"/>
                <w:sz w:val="24"/>
                <w:rtl/>
                <w:lang w:bidi="fa-IR"/>
              </w:rPr>
              <w:t>، محمدعلی زارع چاهوکی، جهاد دانشگاهی واحد تهران</w:t>
            </w:r>
          </w:p>
        </w:tc>
        <w:tc>
          <w:tcPr>
            <w:tcW w:w="1695" w:type="dxa"/>
            <w:gridSpan w:val="2"/>
          </w:tcPr>
          <w:p w:rsidR="00D971CC" w:rsidRPr="00D971CC" w:rsidRDefault="00D971CC" w:rsidP="00D971CC">
            <w:pPr>
              <w:jc w:val="right"/>
              <w:rPr>
                <w:rFonts w:ascii="IranNastaliq" w:eastAsia="Calibri" w:hAnsi="IranNastaliq" w:cs="B Mitra"/>
                <w:sz w:val="28"/>
                <w:szCs w:val="28"/>
                <w:rtl/>
                <w:lang w:bidi="fa-IR"/>
              </w:rPr>
            </w:pPr>
          </w:p>
          <w:p w:rsidR="00D971CC" w:rsidRPr="00D971CC" w:rsidRDefault="00D971CC" w:rsidP="00D971CC">
            <w:pPr>
              <w:jc w:val="right"/>
              <w:rPr>
                <w:rFonts w:ascii="IranNastaliq" w:eastAsia="Calibri" w:hAnsi="IranNastaliq" w:cs="Titr"/>
                <w:sz w:val="28"/>
                <w:szCs w:val="28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D971CC" w:rsidRPr="00D971CC" w:rsidRDefault="00D971CC" w:rsidP="00D971CC">
      <w:pPr>
        <w:jc w:val="center"/>
        <w:rPr>
          <w:rFonts w:ascii="IranNastaliq" w:eastAsia="Calibri" w:hAnsi="IranNastaliq" w:cs="B Mitra"/>
          <w:b/>
          <w:bCs/>
          <w:sz w:val="10"/>
          <w:szCs w:val="10"/>
          <w:rtl/>
          <w:lang w:bidi="fa-IR"/>
        </w:rPr>
      </w:pPr>
    </w:p>
    <w:p w:rsidR="00D971CC" w:rsidRPr="00D971CC" w:rsidRDefault="00D971CC" w:rsidP="00D971CC">
      <w:pPr>
        <w:jc w:val="center"/>
        <w:rPr>
          <w:rFonts w:ascii="IranNastaliq" w:eastAsia="Calibri" w:hAnsi="IranNastaliq" w:cs="B Mitra"/>
          <w:b/>
          <w:bCs/>
          <w:sz w:val="28"/>
          <w:szCs w:val="28"/>
          <w:rtl/>
          <w:lang w:bidi="fa-IR"/>
        </w:rPr>
      </w:pPr>
      <w:r w:rsidRPr="00D971CC">
        <w:rPr>
          <w:rFonts w:ascii="IranNastaliq" w:eastAsia="Calibri" w:hAnsi="IranNastaliq" w:cs="B Mitra" w:hint="cs"/>
          <w:b/>
          <w:bCs/>
          <w:sz w:val="28"/>
          <w:szCs w:val="28"/>
          <w:rtl/>
          <w:lang w:bidi="fa-IR"/>
        </w:rPr>
        <w:t>بودجه</w:t>
      </w:r>
      <w:r w:rsidRPr="00D971CC">
        <w:rPr>
          <w:rFonts w:ascii="IranNastaliq" w:eastAsia="Calibri" w:hAnsi="IranNastaliq" w:cs="B Mitra"/>
          <w:b/>
          <w:bCs/>
          <w:sz w:val="28"/>
          <w:szCs w:val="28"/>
          <w:rtl/>
          <w:lang w:bidi="fa-IR"/>
        </w:rPr>
        <w:softHyphen/>
      </w:r>
      <w:r w:rsidRPr="00D971CC">
        <w:rPr>
          <w:rFonts w:ascii="IranNastaliq" w:eastAsia="Calibri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D971CC" w:rsidRPr="00D971CC" w:rsidTr="00E92C44">
        <w:trPr>
          <w:trHeight w:val="383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rtl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D971CC" w:rsidRPr="00D971CC" w:rsidTr="00E92C44">
        <w:trPr>
          <w:trHeight w:val="152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right"/>
              <w:rPr>
                <w:rFonts w:ascii="IranNastaliq" w:eastAsia="Calibri" w:hAnsi="IranNastaliq" w:cs="B Mitra"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کلیات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971CC" w:rsidRPr="00D971CC" w:rsidTr="00E92C44">
        <w:trPr>
          <w:trHeight w:val="89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tabs>
                <w:tab w:val="left" w:pos="5175"/>
                <w:tab w:val="right" w:pos="6984"/>
              </w:tabs>
              <w:spacing w:line="192" w:lineRule="auto"/>
              <w:contextualSpacing/>
              <w:jc w:val="right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داده های علوم منابع طبیعی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971CC" w:rsidRPr="00D971CC" w:rsidTr="00E92C44">
        <w:trPr>
          <w:trHeight w:val="197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معرفی نرم افزارها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971CC" w:rsidRPr="00D971CC" w:rsidTr="00E92C44">
        <w:trPr>
          <w:trHeight w:val="206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Times New Roman" w:eastAsia="Calibri" w:hAnsi="Times New Roman" w:cs="B Mitra" w:hint="cs"/>
                <w:sz w:val="24"/>
                <w:szCs w:val="24"/>
                <w:rtl/>
                <w:lang w:bidi="fa-IR"/>
              </w:rPr>
              <w:t xml:space="preserve">کاربردی آزممونهای </w:t>
            </w:r>
            <w:r w:rsidRPr="00D971CC">
              <w:rPr>
                <w:rFonts w:ascii="Times New Roman" w:eastAsia="Calibri" w:hAnsi="Times New Roman" w:cs="B Mitra"/>
                <w:sz w:val="24"/>
                <w:szCs w:val="24"/>
                <w:lang w:bidi="fa-IR"/>
              </w:rPr>
              <w:t>t</w:t>
            </w:r>
            <w:r w:rsidRPr="00D971CC">
              <w:rPr>
                <w:rFonts w:ascii="Times New Roman" w:eastAsia="Calibri" w:hAnsi="Times New Roman" w:cs="B Mitra" w:hint="cs"/>
                <w:sz w:val="24"/>
                <w:szCs w:val="24"/>
                <w:rtl/>
                <w:lang w:bidi="fa-IR"/>
              </w:rPr>
              <w:t>ريال</w:t>
            </w:r>
            <w:r w:rsidRPr="00D971CC">
              <w:rPr>
                <w:rFonts w:ascii="Times New Roman" w:eastAsia="Calibri" w:hAnsi="Times New Roman" w:cs="B Mitra"/>
                <w:sz w:val="24"/>
                <w:szCs w:val="24"/>
                <w:lang w:bidi="fa-IR"/>
              </w:rPr>
              <w:t xml:space="preserve"> F</w:t>
            </w:r>
            <w:r w:rsidRPr="00D971CC">
              <w:rPr>
                <w:rFonts w:ascii="Times New Roman" w:eastAsia="Calibri" w:hAnsi="Times New Roman" w:cs="B Mitra" w:hint="cs"/>
                <w:sz w:val="24"/>
                <w:szCs w:val="24"/>
                <w:rtl/>
                <w:lang w:bidi="fa-IR"/>
              </w:rPr>
              <w:t xml:space="preserve"> و...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971CC" w:rsidRPr="00D971CC" w:rsidTr="00E92C44">
        <w:trPr>
          <w:trHeight w:val="215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right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آزمون فرضیه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971CC" w:rsidRPr="00D971CC" w:rsidTr="00E92C44">
        <w:trPr>
          <w:trHeight w:val="242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right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جدول تجزیه واریان یکطرفه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971CC" w:rsidRPr="00D971CC" w:rsidTr="00E92C44">
        <w:trPr>
          <w:trHeight w:val="251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right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طرح کاملا تصادفی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971CC" w:rsidRPr="00D971CC" w:rsidTr="00E92C44">
        <w:trPr>
          <w:trHeight w:val="197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right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طرح کاملا تصادفی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971CC" w:rsidRPr="00D971CC" w:rsidTr="00E92C44">
        <w:trPr>
          <w:trHeight w:val="188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right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طرح بلوک کامل تصادفی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971CC" w:rsidRPr="00D971CC" w:rsidTr="00E92C44">
        <w:trPr>
          <w:trHeight w:val="206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right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طرح بلوک کامل تصادفی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971CC" w:rsidRPr="00D971CC" w:rsidTr="00E92C44">
        <w:trPr>
          <w:trHeight w:val="224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tabs>
                <w:tab w:val="left" w:pos="3980"/>
              </w:tabs>
              <w:spacing w:line="192" w:lineRule="auto"/>
              <w:contextualSpacing/>
              <w:jc w:val="right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طرح مربع لاتین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971CC" w:rsidRPr="00D971CC" w:rsidTr="00E92C44">
        <w:trPr>
          <w:trHeight w:val="233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tabs>
                <w:tab w:val="left" w:pos="3980"/>
              </w:tabs>
              <w:spacing w:line="192" w:lineRule="auto"/>
              <w:contextualSpacing/>
              <w:jc w:val="right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طرح مربع لاتین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971CC" w:rsidRPr="00D971CC" w:rsidTr="00E92C44">
        <w:trPr>
          <w:trHeight w:val="71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4"/>
                <w:lang w:bidi="fa-IR"/>
              </w:rPr>
            </w:pPr>
            <w:r w:rsidRPr="00D971CC">
              <w:rPr>
                <w:rFonts w:ascii="Times New Roman" w:eastAsia="Calibri" w:hAnsi="Times New Roman" w:cs="B Mitra" w:hint="cs"/>
                <w:sz w:val="24"/>
                <w:szCs w:val="24"/>
                <w:rtl/>
                <w:lang w:bidi="fa-IR"/>
              </w:rPr>
              <w:t>رگرسیون یک متغیره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971CC" w:rsidRPr="00D971CC" w:rsidTr="00E92C44">
        <w:trPr>
          <w:trHeight w:val="269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4"/>
                <w:lang w:bidi="fa-IR"/>
              </w:rPr>
            </w:pPr>
            <w:r w:rsidRPr="00D971CC">
              <w:rPr>
                <w:rFonts w:ascii="Times New Roman" w:eastAsia="Calibri" w:hAnsi="Times New Roman" w:cs="B Mitra" w:hint="cs"/>
                <w:sz w:val="24"/>
                <w:szCs w:val="24"/>
                <w:rtl/>
                <w:lang w:bidi="fa-IR"/>
              </w:rPr>
              <w:t>رگرسیون چند متغیره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971CC" w:rsidRPr="00D971CC" w:rsidTr="00E92C44">
        <w:trPr>
          <w:trHeight w:val="197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4"/>
                <w:lang w:bidi="fa-IR"/>
              </w:rPr>
            </w:pPr>
            <w:r w:rsidRPr="00D971CC">
              <w:rPr>
                <w:rFonts w:ascii="Times New Roman" w:eastAsia="Calibri" w:hAnsi="Times New Roman" w:cs="B Mitra" w:hint="cs"/>
                <w:sz w:val="24"/>
                <w:szCs w:val="24"/>
                <w:rtl/>
                <w:lang w:bidi="fa-IR"/>
              </w:rPr>
              <w:t>معرفی روشهای ناپارامتری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971CC" w:rsidRPr="00D971CC" w:rsidTr="00E92C44">
        <w:trPr>
          <w:trHeight w:val="206"/>
          <w:jc w:val="center"/>
        </w:trPr>
        <w:tc>
          <w:tcPr>
            <w:tcW w:w="1975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center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71CC" w:rsidRPr="00D971CC" w:rsidRDefault="00D971CC" w:rsidP="00D971CC">
            <w:pPr>
              <w:widowControl w:val="0"/>
              <w:spacing w:line="192" w:lineRule="auto"/>
              <w:contextualSpacing/>
              <w:jc w:val="right"/>
              <w:rPr>
                <w:rFonts w:ascii="IranNastaliq" w:eastAsia="Calibri" w:hAnsi="IranNastaliq" w:cs="B Mitra"/>
                <w:sz w:val="24"/>
                <w:szCs w:val="24"/>
                <w:rtl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sz w:val="24"/>
                <w:szCs w:val="24"/>
                <w:rtl/>
                <w:lang w:bidi="fa-IR"/>
              </w:rPr>
              <w:t>روشهای نمونه برداری</w:t>
            </w:r>
          </w:p>
        </w:tc>
        <w:tc>
          <w:tcPr>
            <w:tcW w:w="1078" w:type="dxa"/>
          </w:tcPr>
          <w:p w:rsidR="00D971CC" w:rsidRPr="00D971CC" w:rsidRDefault="00D971CC" w:rsidP="00D971CC">
            <w:pPr>
              <w:spacing w:line="192" w:lineRule="auto"/>
              <w:jc w:val="center"/>
              <w:rPr>
                <w:rFonts w:ascii="IranNastaliq" w:eastAsia="Calibri" w:hAnsi="IranNastaliq" w:cs="B Mitra"/>
                <w:b/>
                <w:bCs/>
                <w:sz w:val="24"/>
                <w:szCs w:val="24"/>
                <w:lang w:bidi="fa-IR"/>
              </w:rPr>
            </w:pPr>
            <w:r w:rsidRPr="00D971CC">
              <w:rPr>
                <w:rFonts w:ascii="IranNastaliq" w:eastAsia="Calibri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EE42A4" w:rsidRDefault="00D971CC">
      <w:pPr>
        <w:rPr>
          <w:lang w:bidi="fa-IR"/>
        </w:rPr>
      </w:pPr>
      <w:bookmarkStart w:id="0" w:name="_GoBack"/>
      <w:bookmarkEnd w:id="0"/>
    </w:p>
    <w:sectPr w:rsidR="00EE4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CC"/>
    <w:rsid w:val="00C70D53"/>
    <w:rsid w:val="00D971CC"/>
    <w:rsid w:val="00E6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81D47-C956-4AC4-9E1E-8166047E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</cp:revision>
  <dcterms:created xsi:type="dcterms:W3CDTF">2019-02-14T21:00:00Z</dcterms:created>
  <dcterms:modified xsi:type="dcterms:W3CDTF">2019-02-14T21:23:00Z</dcterms:modified>
</cp:coreProperties>
</file>